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C1" w:rsidRDefault="00F930C1" w:rsidP="00F930C1">
      <w:pPr>
        <w:tabs>
          <w:tab w:val="left" w:pos="5576"/>
        </w:tabs>
        <w:jc w:val="right"/>
        <w:rPr>
          <w:sz w:val="24"/>
          <w:szCs w:val="24"/>
          <w:lang w:val="en-GB"/>
        </w:rPr>
      </w:pPr>
      <w:bookmarkStart w:id="0" w:name="_GoBack"/>
      <w:r>
        <w:rPr>
          <w:sz w:val="24"/>
          <w:szCs w:val="24"/>
          <w:lang w:val="en-GB"/>
        </w:rPr>
        <w:t>....….………………………………………….</w:t>
      </w:r>
    </w:p>
    <w:p w:rsidR="00F930C1" w:rsidRDefault="00F930C1" w:rsidP="00F930C1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.........………………………………………….</w:t>
      </w:r>
    </w:p>
    <w:p w:rsidR="00F930C1" w:rsidRDefault="00F930C1" w:rsidP="00F930C1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............……………………………………….</w:t>
      </w:r>
    </w:p>
    <w:p w:rsidR="00F930C1" w:rsidRDefault="00F930C1" w:rsidP="00F930C1">
      <w:pPr>
        <w:spacing w:after="140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GERMANY</w:t>
      </w:r>
    </w:p>
    <w:p w:rsidR="00F930C1" w:rsidRDefault="00F930C1" w:rsidP="00F930C1">
      <w:pPr>
        <w:jc w:val="right"/>
        <w:rPr>
          <w:lang w:val="en-GB"/>
        </w:rPr>
      </w:pPr>
      <w:r>
        <w:rPr>
          <w:lang w:val="en-GB"/>
        </w:rPr>
        <w:t>…………………….</w:t>
      </w:r>
      <w:bookmarkEnd w:id="0"/>
    </w:p>
    <w:p w:rsidR="005D5ED8" w:rsidRPr="00652619" w:rsidRDefault="005D5ED8" w:rsidP="005D5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65261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Omar Hassan Ahmad al-Bashir</w:t>
      </w:r>
    </w:p>
    <w:p w:rsidR="005D5ED8" w:rsidRPr="005D5ED8" w:rsidRDefault="005D5ED8" w:rsidP="005D5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5D5ED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Office of the President</w:t>
      </w:r>
    </w:p>
    <w:p w:rsidR="005D5ED8" w:rsidRPr="005D5ED8" w:rsidRDefault="005D5ED8" w:rsidP="005D5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5D5ED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People’s Palace, PO Box 281</w:t>
      </w:r>
    </w:p>
    <w:p w:rsidR="005D5ED8" w:rsidRPr="005D5ED8" w:rsidRDefault="005D5ED8" w:rsidP="005D5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5D5ED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Khartoum</w:t>
      </w:r>
    </w:p>
    <w:p w:rsidR="005D5ED8" w:rsidRPr="005D5ED8" w:rsidRDefault="005D5ED8" w:rsidP="005D5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 w:bidi="kn-IN"/>
        </w:rPr>
      </w:pPr>
      <w:r w:rsidRPr="005D5ED8">
        <w:rPr>
          <w:rFonts w:ascii="Times New Roman" w:eastAsia="Times New Roman" w:hAnsi="Times New Roman" w:cs="Times New Roman"/>
          <w:b/>
          <w:sz w:val="24"/>
          <w:szCs w:val="24"/>
          <w:lang w:val="en-US" w:eastAsia="de-DE" w:bidi="kn-IN"/>
        </w:rPr>
        <w:t>SUDAN</w:t>
      </w:r>
    </w:p>
    <w:p w:rsidR="005D5ED8" w:rsidRDefault="005D5ED8" w:rsidP="005D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</w:p>
    <w:p w:rsidR="005D0BE6" w:rsidRPr="005D0BE6" w:rsidRDefault="00652619" w:rsidP="005D0BE6">
      <w:pPr>
        <w:tabs>
          <w:tab w:val="left" w:pos="1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aps/>
          <w:sz w:val="20"/>
          <w:szCs w:val="20"/>
          <w:lang w:val="en-US" w:eastAsia="de-DE" w:bidi="kn-IN"/>
        </w:rPr>
      </w:pPr>
      <w:r>
        <w:rPr>
          <w:rFonts w:ascii="Times New Roman" w:eastAsia="Times New Roman" w:hAnsi="Times New Roman" w:cs="Times New Roman"/>
          <w:i/>
          <w:caps/>
          <w:sz w:val="20"/>
          <w:szCs w:val="20"/>
          <w:lang w:val="en-US" w:eastAsia="de-DE" w:bidi="kn-IN"/>
        </w:rPr>
        <w:t>47 students including</w:t>
      </w:r>
      <w:r w:rsidR="005D0BE6" w:rsidRPr="005D0BE6">
        <w:rPr>
          <w:rFonts w:ascii="Times New Roman" w:eastAsia="Times New Roman" w:hAnsi="Times New Roman" w:cs="Times New Roman"/>
          <w:i/>
          <w:caps/>
          <w:sz w:val="20"/>
          <w:szCs w:val="20"/>
          <w:lang w:val="en-US" w:eastAsia="de-DE" w:bidi="kn-IN"/>
        </w:rPr>
        <w:t xml:space="preserve"> Salih Yagoub Omer (</w:t>
      </w:r>
      <w:r w:rsidR="005D0BE6" w:rsidRPr="005D0BE6">
        <w:rPr>
          <w:rFonts w:ascii="Times New Roman" w:eastAsia="Times New Roman" w:hAnsi="Times New Roman" w:cs="Times New Roman"/>
          <w:i/>
          <w:sz w:val="20"/>
          <w:szCs w:val="20"/>
          <w:lang w:val="en-US" w:eastAsia="de-DE" w:bidi="kn-IN"/>
        </w:rPr>
        <w:t>killed</w:t>
      </w:r>
      <w:r w:rsidR="005D0BE6" w:rsidRPr="005D0BE6">
        <w:rPr>
          <w:rFonts w:ascii="Times New Roman" w:eastAsia="Times New Roman" w:hAnsi="Times New Roman" w:cs="Times New Roman"/>
          <w:i/>
          <w:caps/>
          <w:sz w:val="20"/>
          <w:szCs w:val="20"/>
          <w:lang w:val="en-US" w:eastAsia="de-DE" w:bidi="kn-IN"/>
        </w:rPr>
        <w:t>)</w:t>
      </w:r>
    </w:p>
    <w:p w:rsidR="005D5ED8" w:rsidRPr="00CF058D" w:rsidRDefault="005D0BE6" w:rsidP="005D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Excellency</w:t>
      </w:r>
      <w:r w:rsidR="005D5ED8" w:rsidRPr="00CF058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,</w:t>
      </w:r>
    </w:p>
    <w:p w:rsidR="00CF058D" w:rsidRDefault="00CF058D" w:rsidP="005D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It has </w:t>
      </w:r>
      <w:r w:rsidRPr="00CF058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come to my attention that at the end of December last year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in the states of </w:t>
      </w:r>
      <w:proofErr w:type="spellStart"/>
      <w:r w:rsidRPr="00CF058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Sannar</w:t>
      </w:r>
      <w:proofErr w:type="spellEnd"/>
      <w:r w:rsidRPr="00CF058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und al-</w:t>
      </w:r>
      <w:proofErr w:type="spellStart"/>
      <w:r w:rsidRPr="00CF058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Chartum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47 students </w:t>
      </w:r>
      <w:r w:rsidR="005D0BE6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from Darfur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were arrested </w:t>
      </w:r>
      <w:r w:rsidR="005D0BE6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and one of them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, </w:t>
      </w:r>
      <w:proofErr w:type="spellStart"/>
      <w:r w:rsidRPr="00CF058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Salih</w:t>
      </w:r>
      <w:proofErr w:type="spellEnd"/>
      <w:r w:rsidRPr="00CF058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Pr="00CF058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Yagoub</w:t>
      </w:r>
      <w:proofErr w:type="spellEnd"/>
      <w:r w:rsidRPr="00CF058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Omer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, was killed during the arrest.</w:t>
      </w:r>
      <w:r w:rsidR="005D0BE6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r w:rsidR="00204EC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I consider that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the arrests were </w:t>
      </w:r>
      <w:r w:rsidR="00204EC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arbitrary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, as there are good reasons to believe that the “confessions” made by the students later in press conferences transmitted by national television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programmes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were obtained by torture and other forms of </w:t>
      </w:r>
      <w:r w:rsidR="001304B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mistreatment. As I’m sure you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know this is </w:t>
      </w:r>
      <w:r w:rsidR="005D0BE6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serious infringement of the Sudanese law of 1991 concerni</w:t>
      </w:r>
      <w:r w:rsidR="005D0BE6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ng criminal proceedings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and also international standards of human rights.</w:t>
      </w:r>
    </w:p>
    <w:p w:rsidR="00204ECE" w:rsidRDefault="00652619" w:rsidP="005D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In the light</w:t>
      </w:r>
      <w:r w:rsidR="00CF058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of this distressing situation, your Excellency</w:t>
      </w:r>
      <w:r w:rsidR="005D0BE6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, I call upon you respectfully </w:t>
      </w:r>
    </w:p>
    <w:p w:rsidR="00204ECE" w:rsidRPr="00204ECE" w:rsidRDefault="005D0BE6" w:rsidP="0073365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204EC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to ensure that</w:t>
      </w:r>
      <w:r w:rsidR="00204EC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</w:r>
    </w:p>
    <w:p w:rsidR="00204ECE" w:rsidRDefault="005D0BE6" w:rsidP="00204ECE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the 47 students are released immediately and unconditionally as it is apparent they are being held because</w:t>
      </w:r>
      <w:r w:rsidR="000647D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they had </w:t>
      </w:r>
      <w:r w:rsidR="000647DB" w:rsidRPr="000647D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exercise </w:t>
      </w:r>
      <w:r w:rsidR="00204EC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their human rights,</w:t>
      </w:r>
    </w:p>
    <w:p w:rsidR="005D0BE6" w:rsidRPr="000647DB" w:rsidRDefault="00204ECE" w:rsidP="00204ECE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0647D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pending the release, they are neither tortured nor mistreated in other ways and also have access to legal counsel of their choice and also to members of their family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;</w:t>
      </w:r>
      <w:r w:rsidR="005D0BE6" w:rsidRPr="000647D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</w:r>
    </w:p>
    <w:p w:rsidR="005D0BE6" w:rsidRPr="000647DB" w:rsidRDefault="00204ECE" w:rsidP="005D0BE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to </w:t>
      </w:r>
      <w:r w:rsidR="005D0BE6" w:rsidRPr="000647D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launch an independent, purposeful and transparent investigation of their arbitrary imprisonment and the probably coerced “confessions” and also into the</w:t>
      </w:r>
      <w:r w:rsidR="005D0BE6" w:rsidRPr="000647DB">
        <w:rPr>
          <w:rFonts w:ascii="Times New Roman" w:hAnsi="Times New Roman" w:cs="Times New Roman"/>
          <w:sz w:val="24"/>
          <w:szCs w:val="24"/>
          <w:lang w:val="en-US"/>
        </w:rPr>
        <w:t xml:space="preserve"> circumstances of the death of </w:t>
      </w:r>
      <w:proofErr w:type="spellStart"/>
      <w:r w:rsidR="005D0BE6" w:rsidRPr="000647DB">
        <w:rPr>
          <w:rFonts w:ascii="Times New Roman" w:hAnsi="Times New Roman" w:cs="Times New Roman"/>
          <w:sz w:val="24"/>
          <w:szCs w:val="24"/>
          <w:lang w:val="en-US"/>
        </w:rPr>
        <w:t>Salih</w:t>
      </w:r>
      <w:proofErr w:type="spellEnd"/>
      <w:r w:rsidR="005D0BE6" w:rsidRPr="0006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BE6" w:rsidRPr="000647DB">
        <w:rPr>
          <w:rFonts w:ascii="Times New Roman" w:hAnsi="Times New Roman" w:cs="Times New Roman"/>
          <w:sz w:val="24"/>
          <w:szCs w:val="24"/>
          <w:lang w:val="en-US"/>
        </w:rPr>
        <w:t>Yagoub</w:t>
      </w:r>
      <w:proofErr w:type="spellEnd"/>
      <w:r w:rsidR="005D0BE6" w:rsidRPr="000647DB">
        <w:rPr>
          <w:rFonts w:ascii="Times New Roman" w:hAnsi="Times New Roman" w:cs="Times New Roman"/>
          <w:sz w:val="24"/>
          <w:szCs w:val="24"/>
          <w:lang w:val="en-US"/>
        </w:rPr>
        <w:t xml:space="preserve"> Omer</w:t>
      </w:r>
      <w:r w:rsidR="000647DB" w:rsidRPr="000647DB">
        <w:rPr>
          <w:rFonts w:ascii="Times New Roman" w:hAnsi="Times New Roman" w:cs="Times New Roman"/>
          <w:sz w:val="24"/>
          <w:szCs w:val="24"/>
          <w:lang w:val="en-US"/>
        </w:rPr>
        <w:t xml:space="preserve"> during a raid on </w:t>
      </w:r>
      <w:r w:rsidR="005D0BE6" w:rsidRPr="000647DB">
        <w:rPr>
          <w:rFonts w:ascii="Times New Roman" w:hAnsi="Times New Roman" w:cs="Times New Roman"/>
          <w:sz w:val="24"/>
          <w:szCs w:val="24"/>
          <w:lang w:val="en-US"/>
        </w:rPr>
        <w:t>27 </w:t>
      </w:r>
      <w:r w:rsidR="000647DB" w:rsidRPr="000647DB">
        <w:rPr>
          <w:rFonts w:ascii="Times New Roman" w:hAnsi="Times New Roman" w:cs="Times New Roman"/>
          <w:sz w:val="24"/>
          <w:szCs w:val="24"/>
          <w:lang w:val="en-US"/>
        </w:rPr>
        <w:t>Dece</w:t>
      </w:r>
      <w:r w:rsidR="005D0BE6" w:rsidRPr="000647DB">
        <w:rPr>
          <w:rFonts w:ascii="Times New Roman" w:hAnsi="Times New Roman" w:cs="Times New Roman"/>
          <w:sz w:val="24"/>
          <w:szCs w:val="24"/>
          <w:lang w:val="en-US"/>
        </w:rPr>
        <w:t>mber 2018</w:t>
      </w:r>
    </w:p>
    <w:p w:rsidR="005D0BE6" w:rsidRPr="000647DB" w:rsidRDefault="005D0BE6" w:rsidP="005D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</w:pPr>
      <w:proofErr w:type="spellStart"/>
      <w:r w:rsidRPr="000647DB"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  <w:t>Yours</w:t>
      </w:r>
      <w:proofErr w:type="spellEnd"/>
      <w:r w:rsidRPr="000647DB"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  <w:t xml:space="preserve"> </w:t>
      </w:r>
      <w:proofErr w:type="spellStart"/>
      <w:r w:rsidRPr="000647DB"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  <w:t>faithfully</w:t>
      </w:r>
      <w:proofErr w:type="spellEnd"/>
      <w:r w:rsidRPr="000647DB"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  <w:t>,</w:t>
      </w:r>
    </w:p>
    <w:p w:rsidR="005D5ED8" w:rsidRPr="005D0BE6" w:rsidRDefault="005D5ED8" w:rsidP="005D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</w:pPr>
      <w:r w:rsidRPr="005D5ED8"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  <w:t xml:space="preserve"> </w:t>
      </w:r>
    </w:p>
    <w:sectPr w:rsidR="005D5ED8" w:rsidRPr="005D0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75C"/>
    <w:multiLevelType w:val="multilevel"/>
    <w:tmpl w:val="8E88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A0F6A"/>
    <w:multiLevelType w:val="hybridMultilevel"/>
    <w:tmpl w:val="0E425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40868"/>
    <w:multiLevelType w:val="hybridMultilevel"/>
    <w:tmpl w:val="7000380A"/>
    <w:lvl w:ilvl="0" w:tplc="D084E6D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4A"/>
    <w:rsid w:val="000647DB"/>
    <w:rsid w:val="001304B9"/>
    <w:rsid w:val="00204ECE"/>
    <w:rsid w:val="00455D4A"/>
    <w:rsid w:val="005D0BE6"/>
    <w:rsid w:val="005D5ED8"/>
    <w:rsid w:val="00632725"/>
    <w:rsid w:val="00652619"/>
    <w:rsid w:val="00CF058D"/>
    <w:rsid w:val="00DA296E"/>
    <w:rsid w:val="00F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B334-5815-4A27-B91A-CCF87CF8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5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D5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D5ED8"/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paragraph" w:styleId="StandardWeb">
    <w:name w:val="Normal (Web)"/>
    <w:basedOn w:val="Standard"/>
    <w:uiPriority w:val="99"/>
    <w:semiHidden/>
    <w:unhideWhenUsed/>
    <w:rsid w:val="005D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kn-IN"/>
    </w:rPr>
  </w:style>
  <w:style w:type="character" w:styleId="Hyperlink">
    <w:name w:val="Hyperlink"/>
    <w:basedOn w:val="Absatz-Standardschriftart"/>
    <w:uiPriority w:val="99"/>
    <w:semiHidden/>
    <w:unhideWhenUsed/>
    <w:rsid w:val="005D5ED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D5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D5ED8"/>
    <w:rPr>
      <w:rFonts w:ascii="Arial" w:eastAsia="Times New Roman" w:hAnsi="Arial" w:cs="Arial"/>
      <w:vanish/>
      <w:sz w:val="16"/>
      <w:szCs w:val="16"/>
      <w:lang w:eastAsia="de-DE" w:bidi="kn-I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D5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D5ED8"/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styleId="Fett">
    <w:name w:val="Strong"/>
    <w:basedOn w:val="Absatz-Standardschriftart"/>
    <w:uiPriority w:val="22"/>
    <w:qFormat/>
    <w:rsid w:val="005D5ED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5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D0B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1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51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1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7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1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1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5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9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2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8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6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10</cp:revision>
  <cp:lastPrinted>2019-02-04T19:52:00Z</cp:lastPrinted>
  <dcterms:created xsi:type="dcterms:W3CDTF">2019-02-04T15:03:00Z</dcterms:created>
  <dcterms:modified xsi:type="dcterms:W3CDTF">2019-02-04T19:55:00Z</dcterms:modified>
</cp:coreProperties>
</file>